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附件1：</w:t>
      </w:r>
    </w:p>
    <w:p>
      <w:pPr>
        <w:spacing w:line="530" w:lineRule="exact"/>
        <w:jc w:val="center"/>
        <w:rPr>
          <w:rFonts w:hint="default" w:ascii="宋体" w:hAnsi="宋体" w:eastAsia="宋体" w:cs="宋体"/>
          <w:b/>
          <w:color w:val="2D2D2D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宣城高新投资发展有限公司</w:t>
      </w:r>
      <w:r>
        <w:rPr>
          <w:rFonts w:hint="eastAsia" w:ascii="宋体" w:hAnsi="宋体" w:eastAsia="宋体" w:cs="宋体"/>
          <w:b/>
          <w:color w:val="2D2D2D"/>
          <w:sz w:val="43"/>
          <w:szCs w:val="43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招聘岗位及要求</w:t>
      </w:r>
    </w:p>
    <w:tbl>
      <w:tblPr>
        <w:tblStyle w:val="5"/>
        <w:tblpPr w:leftFromText="180" w:rightFromText="180" w:vertAnchor="text" w:horzAnchor="page" w:tblpX="892" w:tblpY="438"/>
        <w:tblOverlap w:val="never"/>
        <w:tblW w:w="53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45"/>
        <w:gridCol w:w="966"/>
        <w:gridCol w:w="967"/>
        <w:gridCol w:w="968"/>
        <w:gridCol w:w="866"/>
        <w:gridCol w:w="1417"/>
        <w:gridCol w:w="6667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8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477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公司名称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岗位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招录人数</w:t>
            </w:r>
          </w:p>
        </w:tc>
        <w:tc>
          <w:tcPr>
            <w:tcW w:w="3685" w:type="pct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8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477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19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学历</w:t>
            </w:r>
          </w:p>
        </w:tc>
        <w:tc>
          <w:tcPr>
            <w:tcW w:w="286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年龄</w:t>
            </w:r>
          </w:p>
        </w:tc>
        <w:tc>
          <w:tcPr>
            <w:tcW w:w="46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专业要求</w:t>
            </w:r>
          </w:p>
        </w:tc>
        <w:tc>
          <w:tcPr>
            <w:tcW w:w="2203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岗位要求</w:t>
            </w:r>
          </w:p>
        </w:tc>
        <w:tc>
          <w:tcPr>
            <w:tcW w:w="406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ascii="宋体" w:hAnsi="宋体" w:eastAsia="宋体" w:cs="宋体"/>
                <w:color w:val="2D2D2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承北新能源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商务管理岗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工程类、工程经济类相关专业</w:t>
            </w:r>
          </w:p>
        </w:tc>
        <w:tc>
          <w:tcPr>
            <w:tcW w:w="22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持有C2及以上机动车驾驶证，熟练驾驶；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熟悉操作办公软件Word、Excel、PPT、CAD制图软件；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、具有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专业相关工作经验；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4、工作积极主动、责任心强，吃苦耐劳，具备良好的团队合作精神，服从工作调度。</w:t>
            </w: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工程管理岗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电气、自动化相关专业</w:t>
            </w:r>
          </w:p>
        </w:tc>
        <w:tc>
          <w:tcPr>
            <w:tcW w:w="22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持有C2及以上机动车驾驶证，熟练驾驶；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熟悉操作办公软件Word、Excel、PPT、CAD制图软件；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、具有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光伏新能源或建筑机电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类工程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管理工作经验；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zh-CN" w:eastAsia="zh-CN" w:bidi="zh-CN"/>
              </w:rPr>
              <w:t>具备良好的沟通协调能力，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工作积极主动、责任心强，吃苦耐劳，具备良好的团队合作精神，服从工作调度。</w:t>
            </w: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深源商管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物业岗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物业管理、财务等相关专业</w:t>
            </w:r>
          </w:p>
        </w:tc>
        <w:tc>
          <w:tcPr>
            <w:tcW w:w="22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1、物业管理、财务等相关专业本科及以上学历；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2、具有3年以上产业园物业运营管理经验，具备良好的财务管理能力，熟悉财务预算、成本控制和财务分析等；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3、具备很强的沟通、协调、组织和抗压能力，具有良好的职业操守和道德品质，无不良从业记录；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4、熟练使用各种物业智能化办公软件，具备物业管理技能相关资格，持物业管理类相关证件优先。</w:t>
            </w: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综合岗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行政管理、人力资源、文秘新闻等相关专业</w:t>
            </w:r>
          </w:p>
        </w:tc>
        <w:tc>
          <w:tcPr>
            <w:tcW w:w="22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1、熟练使用常用办公软件，有一定的文字处理能力，能够撰写格式规范、内容准确的通知、报告等文件；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2、具备良好的沟通能力，能够和不同部门的人员进行有效交流，有一定的组织协调能力；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3、工作态度认真、责任心强，了解基本的行政管理知识，包括办公用品管理、车辆调度管理等相关规定；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4、具有3年招商、宣传等相关工作经验，具有良好的职业操守和道德品质，无不良从业记录。</w:t>
            </w: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承北实业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财务岗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会计学、财务管理、经济管理类</w:t>
            </w:r>
          </w:p>
        </w:tc>
        <w:tc>
          <w:tcPr>
            <w:tcW w:w="22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1.遵守国家法律法规，廉洁自律，具有良好的职业操守和道德品质，无不良从业记录；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2.责任心强，工作严谨细致，具备较强的抗压能力；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3.具有3年以上企业财务管理经验，具有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级会计师及以上职称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4.具备良好的财务管理能力，熟悉财务预算、成本控制和财务分析、能够熟练使用各种财务软件和办公软件等；</w:t>
            </w: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8" w:type="pct"/>
            <w:vAlign w:val="center"/>
          </w:tcPr>
          <w:p>
            <w:pPr>
              <w:spacing w:line="530" w:lineRule="exact"/>
              <w:jc w:val="center"/>
              <w:rPr>
                <w:rFonts w:hint="default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业务岗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3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本科及以上</w:t>
            </w:r>
          </w:p>
        </w:tc>
        <w:tc>
          <w:tcPr>
            <w:tcW w:w="2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40周岁以下</w:t>
            </w: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  <w:t>经济管理或工商管理类</w:t>
            </w:r>
          </w:p>
        </w:tc>
        <w:tc>
          <w:tcPr>
            <w:tcW w:w="22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1.遵守国家法律法规，具有良好的职业道德和操守，具有强烈的事业心和责任感，能够承受较大的工作压力；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2.持有C2级以上机动车驾驶证，熟练驾驶；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 xml:space="preserve">3.具有3年以上相关工作经验，熟悉贸易业务环节，具备大宗商品（矿产品、煤炭、钢铁、铝产品、有色金属产品等）供应链相关业务工作经验，条件优秀者可适当放宽。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Hans" w:bidi="zh-CN"/>
              </w:rPr>
              <w:t>4.能够熟练使用各办公软件；</w:t>
            </w:r>
          </w:p>
        </w:tc>
        <w:tc>
          <w:tcPr>
            <w:tcW w:w="406" w:type="pct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2D2D2D"/>
                <w:sz w:val="18"/>
                <w:szCs w:val="18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WMwMzMzZjc0Y2U2NjBlYTI3Y2FmNzJlY2JiMTcifQ=="/>
  </w:docVars>
  <w:rsids>
    <w:rsidRoot w:val="00566BA9"/>
    <w:rsid w:val="003F2582"/>
    <w:rsid w:val="004B421A"/>
    <w:rsid w:val="00501C5C"/>
    <w:rsid w:val="00566BA9"/>
    <w:rsid w:val="00DB7EB5"/>
    <w:rsid w:val="014F7FE4"/>
    <w:rsid w:val="04980584"/>
    <w:rsid w:val="06F21027"/>
    <w:rsid w:val="073C5D95"/>
    <w:rsid w:val="07A300B7"/>
    <w:rsid w:val="080C69E5"/>
    <w:rsid w:val="0931416D"/>
    <w:rsid w:val="09634E4D"/>
    <w:rsid w:val="0CFB09D6"/>
    <w:rsid w:val="0E226D11"/>
    <w:rsid w:val="0EEF1EF0"/>
    <w:rsid w:val="1012092E"/>
    <w:rsid w:val="10C84447"/>
    <w:rsid w:val="12C550D0"/>
    <w:rsid w:val="132A1D41"/>
    <w:rsid w:val="13594194"/>
    <w:rsid w:val="13704951"/>
    <w:rsid w:val="165D6F5E"/>
    <w:rsid w:val="178D5A72"/>
    <w:rsid w:val="1A8000FC"/>
    <w:rsid w:val="1DFC6237"/>
    <w:rsid w:val="1E75764F"/>
    <w:rsid w:val="1E87769B"/>
    <w:rsid w:val="20367605"/>
    <w:rsid w:val="20921DB4"/>
    <w:rsid w:val="21483D59"/>
    <w:rsid w:val="261D3171"/>
    <w:rsid w:val="28141615"/>
    <w:rsid w:val="283076A7"/>
    <w:rsid w:val="28F83DF8"/>
    <w:rsid w:val="291310D5"/>
    <w:rsid w:val="29A42A2B"/>
    <w:rsid w:val="2A4952F3"/>
    <w:rsid w:val="2D2B1856"/>
    <w:rsid w:val="312561A9"/>
    <w:rsid w:val="31591E64"/>
    <w:rsid w:val="34E77332"/>
    <w:rsid w:val="354914C9"/>
    <w:rsid w:val="354C6DBF"/>
    <w:rsid w:val="37EC5F0F"/>
    <w:rsid w:val="3DE572AF"/>
    <w:rsid w:val="3F2621FF"/>
    <w:rsid w:val="3FF56CCC"/>
    <w:rsid w:val="412C575D"/>
    <w:rsid w:val="479A1BE3"/>
    <w:rsid w:val="483A40D0"/>
    <w:rsid w:val="4D455CCD"/>
    <w:rsid w:val="4DA82142"/>
    <w:rsid w:val="5368103D"/>
    <w:rsid w:val="55071356"/>
    <w:rsid w:val="569B49E2"/>
    <w:rsid w:val="57D2242D"/>
    <w:rsid w:val="58694000"/>
    <w:rsid w:val="588E6F0A"/>
    <w:rsid w:val="58F61B0E"/>
    <w:rsid w:val="5C1756DF"/>
    <w:rsid w:val="5C462D4D"/>
    <w:rsid w:val="5FA723B5"/>
    <w:rsid w:val="5FC8067C"/>
    <w:rsid w:val="61F454F6"/>
    <w:rsid w:val="62CD405C"/>
    <w:rsid w:val="69C56BC1"/>
    <w:rsid w:val="69D955D1"/>
    <w:rsid w:val="6C3C0036"/>
    <w:rsid w:val="6CDE4533"/>
    <w:rsid w:val="6EFB0463"/>
    <w:rsid w:val="723774BB"/>
    <w:rsid w:val="75313B57"/>
    <w:rsid w:val="75EE106B"/>
    <w:rsid w:val="7A13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autoRedefine/>
    <w:qFormat/>
    <w:uiPriority w:val="0"/>
    <w:pPr>
      <w:spacing w:after="120"/>
      <w:ind w:firstLine="420" w:firstLineChars="100"/>
    </w:pPr>
    <w:rPr>
      <w:b/>
      <w:bCs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749</Characters>
  <Lines>6</Lines>
  <Paragraphs>1</Paragraphs>
  <TotalTime>1</TotalTime>
  <ScaleCrop>false</ScaleCrop>
  <LinksUpToDate>false</LinksUpToDate>
  <CharactersWithSpaces>879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丁旭</cp:lastModifiedBy>
  <cp:lastPrinted>2024-11-06T07:15:00Z</cp:lastPrinted>
  <dcterms:modified xsi:type="dcterms:W3CDTF">2024-11-08T02:05:58Z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24A29AC2906D48C28052FE0AADCF922B_13</vt:lpwstr>
  </property>
</Properties>
</file>